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17" w:rsidRPr="00A76C76" w:rsidRDefault="00D27717" w:rsidP="00D27717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Утверждаю </w:t>
      </w:r>
    </w:p>
    <w:p w:rsidR="00D27717" w:rsidRPr="00A76C76" w:rsidRDefault="00D27717" w:rsidP="00D27717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_________________Е.В. Полищук</w:t>
      </w:r>
    </w:p>
    <w:p w:rsidR="00D27717" w:rsidRPr="00A76C76" w:rsidRDefault="00D27717" w:rsidP="00D27717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Директор </w:t>
      </w:r>
      <w:bookmarkStart w:id="0" w:name="_Hlk157606533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МБОУ </w:t>
      </w:r>
      <w:proofErr w:type="spellStart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Зимовниковской</w:t>
      </w:r>
      <w:proofErr w:type="spellEnd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 СОШ № 6</w:t>
      </w:r>
      <w:bookmarkEnd w:id="0"/>
    </w:p>
    <w:p w:rsidR="00D27717" w:rsidRDefault="00D27717" w:rsidP="00D27717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имени Героя России Дьяченко А.А.</w:t>
      </w:r>
    </w:p>
    <w:p w:rsidR="00D27717" w:rsidRDefault="00D27717">
      <w:pPr>
        <w:pStyle w:val="1"/>
        <w:ind w:firstLine="0"/>
        <w:jc w:val="center"/>
      </w:pPr>
    </w:p>
    <w:p w:rsidR="00752BE8" w:rsidRDefault="00826671">
      <w:pPr>
        <w:pStyle w:val="1"/>
        <w:ind w:firstLine="0"/>
        <w:jc w:val="center"/>
      </w:pPr>
      <w:r>
        <w:t>Должностная инструкция</w:t>
      </w:r>
    </w:p>
    <w:p w:rsidR="00752BE8" w:rsidRDefault="00826671">
      <w:pPr>
        <w:pStyle w:val="1"/>
        <w:spacing w:after="320"/>
        <w:ind w:firstLine="0"/>
        <w:jc w:val="center"/>
      </w:pPr>
      <w:r>
        <w:t>системного администратора информационной системы</w:t>
      </w:r>
      <w:r>
        <w:br/>
        <w:t>персональных данных</w:t>
      </w:r>
    </w:p>
    <w:p w:rsidR="00752BE8" w:rsidRDefault="00826671">
      <w:pPr>
        <w:pStyle w:val="1"/>
        <w:numPr>
          <w:ilvl w:val="0"/>
          <w:numId w:val="1"/>
        </w:numPr>
        <w:tabs>
          <w:tab w:val="left" w:pos="1061"/>
        </w:tabs>
        <w:ind w:firstLine="720"/>
        <w:jc w:val="both"/>
      </w:pPr>
      <w:bookmarkStart w:id="1" w:name="bookmark0"/>
      <w:bookmarkEnd w:id="1"/>
      <w:r>
        <w:t>Общие положения</w:t>
      </w:r>
    </w:p>
    <w:p w:rsidR="00752BE8" w:rsidRDefault="00826671">
      <w:pPr>
        <w:pStyle w:val="1"/>
        <w:numPr>
          <w:ilvl w:val="1"/>
          <w:numId w:val="1"/>
        </w:numPr>
        <w:tabs>
          <w:tab w:val="left" w:pos="1277"/>
        </w:tabs>
        <w:ind w:firstLine="720"/>
        <w:jc w:val="both"/>
      </w:pPr>
      <w:bookmarkStart w:id="2" w:name="bookmark1"/>
      <w:bookmarkEnd w:id="2"/>
      <w:r>
        <w:t xml:space="preserve">Настоящая инструкция определяет основные обязанности, права и ответственность </w:t>
      </w:r>
      <w:r>
        <w:t xml:space="preserve">системного администратора информационной системы </w:t>
      </w:r>
      <w:r w:rsidR="00D27717" w:rsidRPr="00D27717">
        <w:t xml:space="preserve">МБОУ </w:t>
      </w:r>
      <w:proofErr w:type="spellStart"/>
      <w:r w:rsidR="00D27717" w:rsidRPr="00D27717">
        <w:t>Зимовниковской</w:t>
      </w:r>
      <w:proofErr w:type="spellEnd"/>
      <w:r w:rsidR="00D27717" w:rsidRPr="00D27717">
        <w:t xml:space="preserve"> СОШ № 6 имени Героя России Дьяченко Андрея Александровича </w:t>
      </w:r>
      <w:r>
        <w:t>(далее - Администратор).</w:t>
      </w:r>
    </w:p>
    <w:p w:rsidR="00752BE8" w:rsidRDefault="00826671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bookmarkStart w:id="3" w:name="bookmark2"/>
      <w:bookmarkEnd w:id="3"/>
      <w:r>
        <w:t>Администратор, в пределах своих функциональных обязанностей, обеспечивает работоспособность технических средств информационной системы персональных данных (ИС</w:t>
      </w:r>
      <w:r>
        <w:t>) и установленного программного обеспечения.</w:t>
      </w:r>
    </w:p>
    <w:p w:rsidR="00752BE8" w:rsidRDefault="00826671">
      <w:pPr>
        <w:pStyle w:val="1"/>
        <w:numPr>
          <w:ilvl w:val="1"/>
          <w:numId w:val="1"/>
        </w:numPr>
        <w:tabs>
          <w:tab w:val="left" w:pos="1286"/>
        </w:tabs>
        <w:ind w:firstLine="720"/>
        <w:jc w:val="both"/>
      </w:pPr>
      <w:bookmarkStart w:id="4" w:name="bookmark3"/>
      <w:bookmarkEnd w:id="4"/>
      <w:r>
        <w:t>Администратор назначается в установленном порядке приказом директора (далее - Организация</w:t>
      </w:r>
      <w:r>
        <w:t>).</w:t>
      </w:r>
    </w:p>
    <w:p w:rsidR="00752BE8" w:rsidRDefault="00826671">
      <w:pPr>
        <w:pStyle w:val="1"/>
        <w:numPr>
          <w:ilvl w:val="1"/>
          <w:numId w:val="1"/>
        </w:numPr>
        <w:tabs>
          <w:tab w:val="left" w:pos="1286"/>
        </w:tabs>
        <w:ind w:firstLine="720"/>
        <w:jc w:val="both"/>
      </w:pPr>
      <w:bookmarkStart w:id="5" w:name="bookmark4"/>
      <w:bookmarkEnd w:id="5"/>
      <w:r>
        <w:t>Администратор в своей работе должен руководствоваться настоящей инструкцией и следующими основными законод</w:t>
      </w:r>
      <w:r>
        <w:t>ательными и нормативными правовыми актами Российской Федерации:</w:t>
      </w:r>
    </w:p>
    <w:p w:rsidR="00752BE8" w:rsidRDefault="00826671">
      <w:pPr>
        <w:pStyle w:val="1"/>
        <w:numPr>
          <w:ilvl w:val="0"/>
          <w:numId w:val="2"/>
        </w:numPr>
        <w:tabs>
          <w:tab w:val="left" w:pos="1051"/>
        </w:tabs>
        <w:ind w:firstLine="720"/>
        <w:jc w:val="both"/>
      </w:pPr>
      <w:bookmarkStart w:id="6" w:name="bookmark5"/>
      <w:bookmarkEnd w:id="6"/>
      <w:r>
        <w:t>Федеральный закон от 27.07.2006 № 152-ФЗ «О персональных данных»;</w:t>
      </w:r>
    </w:p>
    <w:p w:rsidR="00752BE8" w:rsidRDefault="00826671">
      <w:pPr>
        <w:pStyle w:val="1"/>
        <w:numPr>
          <w:ilvl w:val="0"/>
          <w:numId w:val="2"/>
        </w:numPr>
        <w:tabs>
          <w:tab w:val="left" w:pos="1032"/>
        </w:tabs>
        <w:ind w:firstLine="720"/>
        <w:jc w:val="both"/>
      </w:pPr>
      <w:bookmarkStart w:id="7" w:name="bookmark6"/>
      <w:bookmarkEnd w:id="7"/>
      <w:r>
        <w:t xml:space="preserve">Постановление Правительства Российской Федерации от 01.11.2012 № 1119 «Об утверждении требований к защите персональных данных </w:t>
      </w:r>
      <w:r>
        <w:t>при их обработке в информационных системах персональных данных»;</w:t>
      </w:r>
    </w:p>
    <w:p w:rsidR="00752BE8" w:rsidRDefault="00826671">
      <w:pPr>
        <w:pStyle w:val="1"/>
        <w:numPr>
          <w:ilvl w:val="0"/>
          <w:numId w:val="2"/>
        </w:numPr>
        <w:tabs>
          <w:tab w:val="left" w:pos="1032"/>
        </w:tabs>
        <w:ind w:firstLine="720"/>
        <w:jc w:val="both"/>
      </w:pPr>
      <w:bookmarkStart w:id="8" w:name="bookmark7"/>
      <w:bookmarkEnd w:id="8"/>
      <w: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r>
        <w:t xml:space="preserve"> системах персональных данных»;</w:t>
      </w:r>
    </w:p>
    <w:p w:rsidR="00752BE8" w:rsidRDefault="00826671">
      <w:pPr>
        <w:pStyle w:val="1"/>
        <w:numPr>
          <w:ilvl w:val="0"/>
          <w:numId w:val="2"/>
        </w:numPr>
        <w:tabs>
          <w:tab w:val="left" w:pos="1056"/>
        </w:tabs>
        <w:ind w:firstLine="720"/>
        <w:jc w:val="both"/>
      </w:pPr>
      <w:bookmarkStart w:id="9" w:name="bookmark8"/>
      <w:bookmarkEnd w:id="9"/>
      <w:r>
        <w:t>локальные акты Организации в сфере обработки персональных данных.</w:t>
      </w:r>
    </w:p>
    <w:p w:rsidR="00752BE8" w:rsidRDefault="00826671">
      <w:pPr>
        <w:pStyle w:val="1"/>
        <w:numPr>
          <w:ilvl w:val="1"/>
          <w:numId w:val="1"/>
        </w:numPr>
        <w:tabs>
          <w:tab w:val="left" w:pos="1286"/>
        </w:tabs>
        <w:ind w:firstLine="720"/>
        <w:jc w:val="both"/>
      </w:pPr>
      <w:bookmarkStart w:id="10" w:name="bookmark9"/>
      <w:bookmarkEnd w:id="10"/>
      <w:r>
        <w:t>Основные понятия и термины, используемые в настоящей инструкции, применяются в значениях, определенных статьей 3 Федерального закона от 27.07.2006 № 152-ФЗ «О</w:t>
      </w:r>
      <w:r>
        <w:t xml:space="preserve"> персональных данных».</w:t>
      </w:r>
    </w:p>
    <w:p w:rsidR="00752BE8" w:rsidRDefault="00826671">
      <w:pPr>
        <w:pStyle w:val="1"/>
        <w:numPr>
          <w:ilvl w:val="0"/>
          <w:numId w:val="1"/>
        </w:numPr>
        <w:tabs>
          <w:tab w:val="left" w:pos="1090"/>
        </w:tabs>
        <w:ind w:firstLine="720"/>
        <w:jc w:val="both"/>
      </w:pPr>
      <w:bookmarkStart w:id="11" w:name="bookmark10"/>
      <w:bookmarkEnd w:id="11"/>
      <w:r>
        <w:t>Обязанности:</w:t>
      </w:r>
    </w:p>
    <w:p w:rsidR="00752BE8" w:rsidRDefault="00826671">
      <w:pPr>
        <w:pStyle w:val="1"/>
        <w:tabs>
          <w:tab w:val="left" w:pos="1099"/>
        </w:tabs>
        <w:ind w:firstLine="720"/>
        <w:jc w:val="both"/>
      </w:pPr>
      <w:bookmarkStart w:id="12" w:name="bookmark11"/>
      <w:r>
        <w:t>а</w:t>
      </w:r>
      <w:bookmarkEnd w:id="12"/>
      <w:r>
        <w:t>)</w:t>
      </w:r>
      <w:r>
        <w:tab/>
        <w:t>знать и выполнять требования действующих нормативных правовых актов Российской Федерации, а также локальных актов Оператора, регламентирующих деятельность по защите персональных данных;</w:t>
      </w:r>
    </w:p>
    <w:p w:rsidR="00752BE8" w:rsidRDefault="00826671">
      <w:pPr>
        <w:pStyle w:val="1"/>
        <w:tabs>
          <w:tab w:val="left" w:pos="1118"/>
        </w:tabs>
        <w:ind w:firstLine="720"/>
        <w:jc w:val="both"/>
      </w:pPr>
      <w:bookmarkStart w:id="13" w:name="bookmark12"/>
      <w:r>
        <w:t>б</w:t>
      </w:r>
      <w:bookmarkEnd w:id="13"/>
      <w:r>
        <w:t>)</w:t>
      </w:r>
      <w:r>
        <w:tab/>
        <w:t>устанавливать, настраивать и</w:t>
      </w:r>
      <w:r>
        <w:t xml:space="preserve"> сопровождать необходимое для работы ИС программное обеспечение;</w:t>
      </w:r>
    </w:p>
    <w:p w:rsidR="00752BE8" w:rsidRDefault="00826671">
      <w:pPr>
        <w:pStyle w:val="1"/>
        <w:tabs>
          <w:tab w:val="left" w:pos="1114"/>
        </w:tabs>
        <w:ind w:firstLine="720"/>
        <w:jc w:val="both"/>
      </w:pPr>
      <w:bookmarkStart w:id="14" w:name="bookmark13"/>
      <w:r>
        <w:t>в</w:t>
      </w:r>
      <w:bookmarkEnd w:id="14"/>
      <w:r>
        <w:t>)</w:t>
      </w:r>
      <w:r>
        <w:tab/>
        <w:t>обеспечивать функционирование и поддержание в рабочем состоянии программных средств и средств вычислительной техники, в пределах, возложенных на него обязанностей;</w:t>
      </w:r>
    </w:p>
    <w:p w:rsidR="00752BE8" w:rsidRDefault="00826671">
      <w:pPr>
        <w:pStyle w:val="1"/>
        <w:tabs>
          <w:tab w:val="left" w:pos="1128"/>
        </w:tabs>
        <w:ind w:firstLine="720"/>
        <w:jc w:val="both"/>
      </w:pPr>
      <w:bookmarkStart w:id="15" w:name="bookmark14"/>
      <w:r>
        <w:t>г</w:t>
      </w:r>
      <w:bookmarkEnd w:id="15"/>
      <w:r>
        <w:t>)</w:t>
      </w:r>
      <w:r>
        <w:tab/>
        <w:t>выполнять резервирова</w:t>
      </w:r>
      <w:r>
        <w:t>ние и восстановление программных средств;</w:t>
      </w:r>
    </w:p>
    <w:p w:rsidR="00752BE8" w:rsidRDefault="00826671">
      <w:pPr>
        <w:pStyle w:val="1"/>
        <w:tabs>
          <w:tab w:val="left" w:pos="1138"/>
        </w:tabs>
        <w:spacing w:after="320"/>
        <w:ind w:firstLine="720"/>
        <w:jc w:val="both"/>
      </w:pPr>
      <w:bookmarkStart w:id="16" w:name="bookmark15"/>
      <w:r>
        <w:t>д</w:t>
      </w:r>
      <w:bookmarkEnd w:id="16"/>
      <w:r>
        <w:t>)</w:t>
      </w:r>
      <w:r>
        <w:tab/>
        <w:t>контролировать физическую сохранность оборудования ИС;</w:t>
      </w:r>
    </w:p>
    <w:p w:rsidR="00752BE8" w:rsidRDefault="00826671">
      <w:pPr>
        <w:pStyle w:val="1"/>
        <w:tabs>
          <w:tab w:val="left" w:pos="1086"/>
        </w:tabs>
        <w:ind w:firstLine="720"/>
        <w:jc w:val="both"/>
      </w:pPr>
      <w:bookmarkStart w:id="17" w:name="bookmark16"/>
      <w:r>
        <w:lastRenderedPageBreak/>
        <w:t>е</w:t>
      </w:r>
      <w:bookmarkEnd w:id="17"/>
      <w:r>
        <w:t>)</w:t>
      </w:r>
      <w:r>
        <w:tab/>
        <w:t>не допускать установку, использование, хранение и распространение в ИС программных средств, не связанных с выполнением функциональных задач;</w:t>
      </w:r>
    </w:p>
    <w:p w:rsidR="00752BE8" w:rsidRDefault="00826671">
      <w:pPr>
        <w:pStyle w:val="1"/>
        <w:tabs>
          <w:tab w:val="left" w:pos="1158"/>
        </w:tabs>
        <w:ind w:firstLine="720"/>
        <w:jc w:val="both"/>
      </w:pPr>
      <w:bookmarkStart w:id="18" w:name="bookmark17"/>
      <w:r>
        <w:t>ж</w:t>
      </w:r>
      <w:bookmarkEnd w:id="18"/>
      <w:r>
        <w:t>)</w:t>
      </w:r>
      <w:r>
        <w:tab/>
        <w:t>взаимодей</w:t>
      </w:r>
      <w:r>
        <w:t>ствовать с ответственным за организацию обработки персональных данных и с ответственным за обеспечение безопасности персональных данных при проведении работ, связанных с анализом и оценкой защищенности информации в ИС;</w:t>
      </w:r>
    </w:p>
    <w:p w:rsidR="00752BE8" w:rsidRDefault="00826671">
      <w:pPr>
        <w:pStyle w:val="1"/>
        <w:tabs>
          <w:tab w:val="left" w:pos="1153"/>
        </w:tabs>
        <w:ind w:firstLine="720"/>
        <w:jc w:val="both"/>
      </w:pPr>
      <w:bookmarkStart w:id="19" w:name="bookmark18"/>
      <w:r>
        <w:t>з</w:t>
      </w:r>
      <w:bookmarkEnd w:id="19"/>
      <w:r>
        <w:t>)</w:t>
      </w:r>
      <w:r>
        <w:tab/>
        <w:t>докладывать ответственному за орга</w:t>
      </w:r>
      <w:r>
        <w:t xml:space="preserve">низацию обработки персональных данных об обнаруженных </w:t>
      </w:r>
      <w:proofErr w:type="spellStart"/>
      <w:r>
        <w:t>недекларированных</w:t>
      </w:r>
      <w:proofErr w:type="spellEnd"/>
      <w:r>
        <w:t xml:space="preserve"> возможностях программных средств, нарушениях и несанкционированных действиях пользователей;</w:t>
      </w:r>
    </w:p>
    <w:p w:rsidR="00752BE8" w:rsidRDefault="00826671">
      <w:pPr>
        <w:pStyle w:val="1"/>
        <w:tabs>
          <w:tab w:val="left" w:pos="1110"/>
        </w:tabs>
        <w:ind w:firstLine="720"/>
        <w:jc w:val="both"/>
      </w:pPr>
      <w:bookmarkStart w:id="20" w:name="bookmark19"/>
      <w:r>
        <w:t>и</w:t>
      </w:r>
      <w:bookmarkEnd w:id="20"/>
      <w:r>
        <w:t>)</w:t>
      </w:r>
      <w:r>
        <w:tab/>
        <w:t xml:space="preserve">взаимодействовать с ответственным за организацию обработки персональных данных и с </w:t>
      </w:r>
      <w:r>
        <w:t>ответственным за обеспечение безопасности персональных данных по вопросам обеспечения правильной эксплуатации средств вычислительной техники ИС;</w:t>
      </w:r>
    </w:p>
    <w:p w:rsidR="00752BE8" w:rsidRDefault="00826671">
      <w:pPr>
        <w:pStyle w:val="1"/>
        <w:tabs>
          <w:tab w:val="left" w:pos="1110"/>
        </w:tabs>
        <w:ind w:firstLine="720"/>
        <w:jc w:val="both"/>
      </w:pPr>
      <w:bookmarkStart w:id="21" w:name="bookmark20"/>
      <w:r>
        <w:t>к</w:t>
      </w:r>
      <w:bookmarkEnd w:id="21"/>
      <w:r>
        <w:t>)</w:t>
      </w:r>
      <w:r>
        <w:tab/>
        <w:t xml:space="preserve">проводить инструктаж и консультации пользователей ИС по правилам работы и эксплуатации используемых средств </w:t>
      </w:r>
      <w:r>
        <w:t>вычислительной техники.</w:t>
      </w:r>
    </w:p>
    <w:p w:rsidR="00752BE8" w:rsidRDefault="00826671">
      <w:pPr>
        <w:pStyle w:val="1"/>
        <w:numPr>
          <w:ilvl w:val="0"/>
          <w:numId w:val="1"/>
        </w:numPr>
        <w:tabs>
          <w:tab w:val="left" w:pos="1067"/>
        </w:tabs>
        <w:ind w:firstLine="720"/>
        <w:jc w:val="both"/>
      </w:pPr>
      <w:bookmarkStart w:id="22" w:name="bookmark21"/>
      <w:bookmarkEnd w:id="22"/>
      <w:r>
        <w:t>Права:</w:t>
      </w:r>
    </w:p>
    <w:p w:rsidR="00752BE8" w:rsidRDefault="00826671">
      <w:pPr>
        <w:pStyle w:val="1"/>
        <w:tabs>
          <w:tab w:val="left" w:pos="1086"/>
        </w:tabs>
        <w:ind w:firstLine="720"/>
        <w:jc w:val="both"/>
      </w:pPr>
      <w:bookmarkStart w:id="23" w:name="bookmark22"/>
      <w:r>
        <w:t>а</w:t>
      </w:r>
      <w:bookmarkEnd w:id="23"/>
      <w:r>
        <w:t>)</w:t>
      </w:r>
      <w:r>
        <w:tab/>
        <w:t>требовать от пользователей ИС точного соблюдения установленной технологии обработки информации и выполнения инструкций по работе с техническими и программными средствами ИС;</w:t>
      </w:r>
    </w:p>
    <w:p w:rsidR="00752BE8" w:rsidRDefault="00826671">
      <w:pPr>
        <w:pStyle w:val="1"/>
        <w:tabs>
          <w:tab w:val="left" w:pos="1100"/>
        </w:tabs>
        <w:ind w:firstLine="720"/>
        <w:jc w:val="both"/>
      </w:pPr>
      <w:bookmarkStart w:id="24" w:name="bookmark23"/>
      <w:r>
        <w:t>б</w:t>
      </w:r>
      <w:bookmarkEnd w:id="24"/>
      <w:r>
        <w:t>)</w:t>
      </w:r>
      <w:r>
        <w:tab/>
        <w:t>обращаться к ответственному за организацию об</w:t>
      </w:r>
      <w:r>
        <w:t>работки персональных данных с предложением о приостановке обработки персональных данных, в случаях грубых нарушений установленной технологии обработки персональных данных и/или функционирования программных и/или технических средств;</w:t>
      </w:r>
    </w:p>
    <w:p w:rsidR="00752BE8" w:rsidRDefault="00826671">
      <w:pPr>
        <w:pStyle w:val="1"/>
        <w:tabs>
          <w:tab w:val="left" w:pos="1095"/>
        </w:tabs>
        <w:ind w:firstLine="720"/>
        <w:jc w:val="both"/>
      </w:pPr>
      <w:bookmarkStart w:id="25" w:name="bookmark24"/>
      <w:r>
        <w:t>в</w:t>
      </w:r>
      <w:bookmarkEnd w:id="25"/>
      <w:r>
        <w:t>)</w:t>
      </w:r>
      <w:r>
        <w:tab/>
        <w:t>докладывать непосред</w:t>
      </w:r>
      <w:r>
        <w:t>ственному руководителю о нарушениях или невыполнении пользователями инструкций по работе с техническими и/или программными средствами ИС.</w:t>
      </w:r>
    </w:p>
    <w:p w:rsidR="00752BE8" w:rsidRDefault="00826671">
      <w:pPr>
        <w:pStyle w:val="1"/>
        <w:numPr>
          <w:ilvl w:val="0"/>
          <w:numId w:val="1"/>
        </w:numPr>
        <w:tabs>
          <w:tab w:val="left" w:pos="1071"/>
        </w:tabs>
        <w:ind w:firstLine="720"/>
        <w:jc w:val="both"/>
      </w:pPr>
      <w:bookmarkStart w:id="26" w:name="bookmark25"/>
      <w:bookmarkEnd w:id="26"/>
      <w:r>
        <w:t>Ответственность</w:t>
      </w:r>
    </w:p>
    <w:p w:rsidR="00752BE8" w:rsidRDefault="00826671">
      <w:pPr>
        <w:pStyle w:val="1"/>
        <w:spacing w:after="640"/>
        <w:ind w:firstLine="720"/>
        <w:jc w:val="both"/>
      </w:pPr>
      <w:r>
        <w:t>Системный администратор информационной системы персональных данных несет ответственность за ненадлежащ</w:t>
      </w:r>
      <w:r>
        <w:t>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752BE8" w:rsidRDefault="00826671">
      <w:pPr>
        <w:pStyle w:val="1"/>
        <w:spacing w:after="320"/>
        <w:ind w:firstLine="580"/>
        <w:jc w:val="both"/>
      </w:pPr>
      <w:r>
        <w:t>С инструкцией ознакомлен:</w:t>
      </w:r>
    </w:p>
    <w:p w:rsidR="00752BE8" w:rsidRDefault="00826671" w:rsidP="00AB76A8">
      <w:pPr>
        <w:pStyle w:val="1"/>
        <w:ind w:firstLine="0"/>
      </w:pPr>
      <w:r>
        <w:t xml:space="preserve">Системный администратор  </w:t>
      </w:r>
    </w:p>
    <w:p w:rsidR="00AB76A8" w:rsidRDefault="00AB76A8" w:rsidP="00AB76A8">
      <w:pPr>
        <w:pStyle w:val="1"/>
        <w:tabs>
          <w:tab w:val="left" w:pos="2117"/>
        </w:tabs>
        <w:spacing w:after="320"/>
        <w:ind w:right="840" w:firstLine="0"/>
        <w:jc w:val="right"/>
      </w:pPr>
    </w:p>
    <w:p w:rsidR="00AB76A8" w:rsidRDefault="00AB76A8" w:rsidP="00AB76A8">
      <w:pPr>
        <w:pStyle w:val="1"/>
        <w:tabs>
          <w:tab w:val="left" w:pos="2117"/>
        </w:tabs>
        <w:spacing w:after="320"/>
        <w:ind w:right="840" w:firstLine="0"/>
      </w:pPr>
      <w:r w:rsidRPr="00AB76A8">
        <w:drawing>
          <wp:inline distT="0" distB="0" distL="0" distR="0">
            <wp:extent cx="6336665" cy="1970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_GoBack"/>
      <w:bookmarkEnd w:id="27"/>
    </w:p>
    <w:sectPr w:rsidR="00AB76A8">
      <w:headerReference w:type="even" r:id="rId8"/>
      <w:headerReference w:type="default" r:id="rId9"/>
      <w:pgSz w:w="11900" w:h="16840"/>
      <w:pgMar w:top="1134" w:right="533" w:bottom="1192" w:left="13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71" w:rsidRDefault="00826671">
      <w:r>
        <w:separator/>
      </w:r>
    </w:p>
  </w:endnote>
  <w:endnote w:type="continuationSeparator" w:id="0">
    <w:p w:rsidR="00826671" w:rsidRDefault="008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71" w:rsidRDefault="00826671"/>
  </w:footnote>
  <w:footnote w:type="continuationSeparator" w:id="0">
    <w:p w:rsidR="00826671" w:rsidRDefault="00826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E8" w:rsidRDefault="008266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BE8" w:rsidRDefault="0082667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1pt;margin-top:38.4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" filled="f" stroked="f">
              <v:textbox style="mso-fit-shape-to-text:t" inset="0,0,0,0">
                <w:txbxContent>
                  <w:p w:rsidR="00752BE8" w:rsidRDefault="0082667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E8" w:rsidRDefault="00752BE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3ED"/>
    <w:multiLevelType w:val="multilevel"/>
    <w:tmpl w:val="12DA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CD52A3"/>
    <w:multiLevelType w:val="multilevel"/>
    <w:tmpl w:val="E148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8"/>
    <w:rsid w:val="00752BE8"/>
    <w:rsid w:val="00826671"/>
    <w:rsid w:val="00AB76A8"/>
    <w:rsid w:val="00D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C3DE"/>
  <w15:docId w15:val="{30B9FFB0-8976-4E9F-86C7-125B0AC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cp:lastModifiedBy>Секретарь</cp:lastModifiedBy>
  <cp:revision>2</cp:revision>
  <dcterms:created xsi:type="dcterms:W3CDTF">2024-01-31T12:18:00Z</dcterms:created>
  <dcterms:modified xsi:type="dcterms:W3CDTF">2024-01-31T12:21:00Z</dcterms:modified>
</cp:coreProperties>
</file>